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007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007">
        <w:rPr>
          <w:rFonts w:ascii="Times New Roman" w:hAnsi="Times New Roman" w:cs="Times New Roman"/>
          <w:b/>
          <w:bCs/>
          <w:sz w:val="28"/>
          <w:szCs w:val="28"/>
        </w:rPr>
        <w:t>о мерах пожарной безопасности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007">
        <w:rPr>
          <w:rFonts w:ascii="Times New Roman" w:hAnsi="Times New Roman" w:cs="Times New Roman"/>
          <w:b/>
          <w:bCs/>
          <w:sz w:val="28"/>
          <w:szCs w:val="28"/>
        </w:rPr>
        <w:t xml:space="preserve">при проведении новогодних мероприятий, 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007">
        <w:rPr>
          <w:rFonts w:ascii="Times New Roman" w:hAnsi="Times New Roman" w:cs="Times New Roman"/>
          <w:b/>
          <w:bCs/>
          <w:sz w:val="28"/>
          <w:szCs w:val="28"/>
        </w:rPr>
        <w:t>о приобретении и использовании пиротехнических изделий.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007">
        <w:rPr>
          <w:rFonts w:ascii="Times New Roman" w:hAnsi="Times New Roman" w:cs="Times New Roman"/>
          <w:b/>
          <w:bCs/>
          <w:sz w:val="28"/>
          <w:szCs w:val="28"/>
        </w:rPr>
        <w:t>1. Общие требования безопасности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t>1.1. Настоящая инструкция составлена в соответствии с требованиями правил пожарной безопасности в РФ ППБ-01-93 и является обязательной для исполнения всеми работниками школы.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t>1.2. Все работники допускаются к проведению новогодних массовых мероприятий с учащимися только после прохождения противопожарного инструктажа.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t>1.3. Противопожарный инструктаж проводится в сроки и в соответствии с порядком, установленным руководителем учреждения с регистрацией в журнале инструктажей по охране труда.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t xml:space="preserve">1.4. Лица, виновные в нарушении инструкции о мерах пожарной безопасности, несут уголовную, административную, дисциплинарную или иную ответственность в соответствии с действующим законодательством. 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007">
        <w:rPr>
          <w:rFonts w:ascii="Times New Roman" w:hAnsi="Times New Roman" w:cs="Times New Roman"/>
          <w:b/>
          <w:bCs/>
          <w:sz w:val="28"/>
          <w:szCs w:val="28"/>
        </w:rPr>
        <w:t>2. Организационные мероприятия по обеспечению пожарной безопасности</w:t>
      </w:r>
    </w:p>
    <w:p w:rsidR="00CE6537" w:rsidRPr="009A5007" w:rsidRDefault="00CE6537" w:rsidP="00CE653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t>2.1. Ответственность за противопожарное состояние помещений, отведенных для проведения массовых новогодних мероприятий, возлагается на заместителя директора по хозяйственной части, заместителя директора, курирующего проводимые мероприятия и классных руководителей.</w:t>
      </w:r>
    </w:p>
    <w:p w:rsidR="00CE6537" w:rsidRPr="009A5007" w:rsidRDefault="00CE6537" w:rsidP="00CE653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t>2.2. Помещение  должно постоянно содержаться в чистоте.</w:t>
      </w:r>
    </w:p>
    <w:p w:rsidR="00CE6537" w:rsidRPr="009A5007" w:rsidRDefault="00CE6537" w:rsidP="00CE653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t>2.3. Загромождение проходов, эвакуационных путей не допускается. Эвакуационные входы допускается запирать только изнутри на легко открывающиеся запоры, задвижки.</w:t>
      </w:r>
    </w:p>
    <w:p w:rsidR="00CE6537" w:rsidRPr="009A5007" w:rsidRDefault="00CE6537" w:rsidP="00CE653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t>2.4. Пожарные краны рядом с помещениями должны быть оборудованы рукавами и стволами, помещенными в шкафы, которые пломбируются.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t>2.5. Огнетушители должны размещаться в легкодоступных местах, где исключено их повреждение, попадание на них прямых солнечных лучей, непосредственное воздействие отопите</w:t>
      </w:r>
      <w:bookmarkStart w:id="0" w:name="_GoBack"/>
      <w:bookmarkEnd w:id="0"/>
      <w:r w:rsidRPr="009A5007">
        <w:rPr>
          <w:rFonts w:ascii="Times New Roman" w:hAnsi="Times New Roman" w:cs="Times New Roman"/>
          <w:sz w:val="28"/>
          <w:szCs w:val="28"/>
        </w:rPr>
        <w:t>льных и нагревательных приборов.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t>2.6. По окончании мероприятий ответственные лица должны тщательно осмотреть помещение и закрыть его, обесточив сеть.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t xml:space="preserve">2.7. Неисправные электросети и электрооборудование немедленно отключить до приведения их в </w:t>
      </w:r>
      <w:proofErr w:type="spellStart"/>
      <w:r w:rsidRPr="009A5007"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 w:rsidRPr="009A5007">
        <w:rPr>
          <w:rFonts w:ascii="Times New Roman" w:hAnsi="Times New Roman" w:cs="Times New Roman"/>
          <w:sz w:val="28"/>
          <w:szCs w:val="28"/>
        </w:rPr>
        <w:t xml:space="preserve"> состояние.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007">
        <w:rPr>
          <w:rFonts w:ascii="Times New Roman" w:hAnsi="Times New Roman" w:cs="Times New Roman"/>
          <w:b/>
          <w:bCs/>
          <w:sz w:val="28"/>
          <w:szCs w:val="28"/>
        </w:rPr>
        <w:t>3. Запрещается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t>3.1. Зажигать в помещении спички, бенгальские огни, использовать петарды и другие огнеопасные средства.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lastRenderedPageBreak/>
        <w:t>3.2. Использовать при оформлении помещений и изготовлении костюмов горючие материалы.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t>3.3. Курить в помещениях или учреждении.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t>3.4. Хранить в задействованных помещениях легковоспламеняющиеся, горючие жидкости и другие материалы.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t>3.5. Оставлять без присмотра включенные в сеть электроприборы, использовать приборы, не имеющие регуляторов мощности.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t>3.6. Применять в качестве электрической защиты самодельные и некалиброванные предохранители.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t>3.7</w:t>
      </w:r>
      <w:proofErr w:type="gramStart"/>
      <w:r w:rsidRPr="009A5007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9A5007">
        <w:rPr>
          <w:rFonts w:ascii="Times New Roman" w:hAnsi="Times New Roman" w:cs="Times New Roman"/>
          <w:sz w:val="28"/>
          <w:szCs w:val="28"/>
        </w:rPr>
        <w:t>риобретать  и использовать пиротехнические изделия без родителей.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007">
        <w:rPr>
          <w:rFonts w:ascii="Times New Roman" w:hAnsi="Times New Roman" w:cs="Times New Roman"/>
          <w:b/>
          <w:bCs/>
          <w:sz w:val="28"/>
          <w:szCs w:val="28"/>
        </w:rPr>
        <w:t>4. Действия при возникновении пожара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t>4.1. Сообщить о пожаре по телефону в ближайшую пожарную часть 01.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t>4.2. Немедленно оповестить людей о пожаре.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t>4.3. Открыть все эвакуационные выходы и эвакуировать людей из здания.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t xml:space="preserve">4.4. В момент эвакуации и тушения пожара необходимо воздерживаться от открытия окон и дверей без необходимости, а так же от разбития окон во </w:t>
      </w:r>
      <w:proofErr w:type="spellStart"/>
      <w:r w:rsidRPr="009A5007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9A5007">
        <w:rPr>
          <w:rFonts w:ascii="Times New Roman" w:hAnsi="Times New Roman" w:cs="Times New Roman"/>
          <w:sz w:val="28"/>
          <w:szCs w:val="28"/>
        </w:rPr>
        <w:t xml:space="preserve"> распространения огня и дыма в смежных помещениях. Покидая помещения или здание, следует закрыть за собой все двери и окна.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t>4.5. Вынести из здания наиболее ценное имущество.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t>4.6. Силами учителей, технических работников, добровольной пожарной дружины приступить к тушению пожара и его локализации с помощью первичных средств пожаротушения.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t>4.7. Руководитель мероприятия обязан: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t>– продублировать сообщение о возникновении пожара в пожарную охрану и поставить в известность вышестоящее руководство;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t>– в случае угрозы жизни людей немедленно организовать их спасение;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t>– при необходимости отключить энергоснабжение помещения, здания;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t>– прекратить все работы в помещении и здании школы за исключением работ, связанных с мероприятиями по ликвидации пожара;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t>– удалить за пределы опасной зоны всех работников, не участвующих в тушении пожара;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t>– осуществлять общее руководство по тушению пожара до прибытия пожарной охраны;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t>– обеспечить соблюдение требований безопасности работникам, принимающим участие в тушении пожара;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t>– организовать эвакуацию и защиту материальных ценностей;</w:t>
      </w:r>
    </w:p>
    <w:p w:rsidR="00CE6537" w:rsidRPr="009A5007" w:rsidRDefault="00CE6537" w:rsidP="00CE653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07">
        <w:rPr>
          <w:rFonts w:ascii="Times New Roman" w:hAnsi="Times New Roman" w:cs="Times New Roman"/>
          <w:sz w:val="28"/>
          <w:szCs w:val="28"/>
        </w:rPr>
        <w:t>– организовать встречу подразделений пожарной охраны.</w:t>
      </w:r>
    </w:p>
    <w:p w:rsidR="000B1635" w:rsidRPr="009A5007" w:rsidRDefault="000B1635">
      <w:pPr>
        <w:rPr>
          <w:sz w:val="28"/>
          <w:szCs w:val="28"/>
        </w:rPr>
      </w:pPr>
    </w:p>
    <w:sectPr w:rsidR="000B1635" w:rsidRPr="009A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95"/>
    <w:rsid w:val="00001D95"/>
    <w:rsid w:val="000B1635"/>
    <w:rsid w:val="009A5007"/>
    <w:rsid w:val="00C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37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37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dcterms:created xsi:type="dcterms:W3CDTF">2017-12-09T03:06:00Z</dcterms:created>
  <dcterms:modified xsi:type="dcterms:W3CDTF">2017-12-09T03:06:00Z</dcterms:modified>
</cp:coreProperties>
</file>